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9" w:rsidRDefault="004358E9" w:rsidP="00AA498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Gelungener Auftakt ins Jubeljahr des TSV</w:t>
      </w:r>
      <w:r w:rsidR="00AA4988" w:rsidRPr="00AA4988">
        <w:rPr>
          <w:rFonts w:eastAsia="Times New Roman"/>
          <w:b/>
          <w:bCs/>
          <w:sz w:val="28"/>
          <w:szCs w:val="28"/>
        </w:rPr>
        <w:t xml:space="preserve"> Zornheim </w:t>
      </w:r>
    </w:p>
    <w:p w:rsidR="00925DE5" w:rsidRDefault="00925DE5" w:rsidP="00AA4988">
      <w:pPr>
        <w:rPr>
          <w:rFonts w:eastAsia="Times New Roman"/>
          <w:sz w:val="28"/>
          <w:szCs w:val="28"/>
        </w:rPr>
      </w:pPr>
    </w:p>
    <w:p w:rsidR="00AA4988" w:rsidRPr="00AA4988" w:rsidRDefault="00AA4988" w:rsidP="00AA4988">
      <w:pPr>
        <w:rPr>
          <w:rFonts w:eastAsia="Times New Roman"/>
          <w:sz w:val="28"/>
          <w:szCs w:val="28"/>
        </w:rPr>
      </w:pPr>
      <w:r w:rsidRPr="00AA4988">
        <w:rPr>
          <w:rFonts w:eastAsia="Times New Roman"/>
          <w:sz w:val="28"/>
          <w:szCs w:val="28"/>
        </w:rPr>
        <w:t xml:space="preserve">Die </w:t>
      </w:r>
      <w:proofErr w:type="spellStart"/>
      <w:r w:rsidRPr="00AA4988">
        <w:rPr>
          <w:rFonts w:eastAsia="Times New Roman"/>
          <w:sz w:val="28"/>
          <w:szCs w:val="28"/>
        </w:rPr>
        <w:t>Zumbaparty</w:t>
      </w:r>
      <w:proofErr w:type="spellEnd"/>
      <w:r w:rsidRPr="00AA4988">
        <w:rPr>
          <w:rFonts w:eastAsia="Times New Roman"/>
          <w:sz w:val="28"/>
          <w:szCs w:val="28"/>
        </w:rPr>
        <w:t xml:space="preserve"> am 21. März </w:t>
      </w:r>
      <w:r w:rsidR="004358E9">
        <w:rPr>
          <w:rFonts w:eastAsia="Times New Roman"/>
          <w:sz w:val="28"/>
          <w:szCs w:val="28"/>
        </w:rPr>
        <w:t xml:space="preserve">zu Beginn des </w:t>
      </w:r>
      <w:r w:rsidRPr="00AA4988">
        <w:rPr>
          <w:rFonts w:eastAsia="Times New Roman"/>
          <w:sz w:val="28"/>
          <w:szCs w:val="28"/>
        </w:rPr>
        <w:t>Jubiläumsjahr</w:t>
      </w:r>
      <w:r w:rsidR="004358E9">
        <w:rPr>
          <w:rFonts w:eastAsia="Times New Roman"/>
          <w:sz w:val="28"/>
          <w:szCs w:val="28"/>
        </w:rPr>
        <w:t>es</w:t>
      </w:r>
      <w:r w:rsidRPr="00AA4988">
        <w:rPr>
          <w:rFonts w:eastAsia="Times New Roman"/>
          <w:sz w:val="28"/>
          <w:szCs w:val="28"/>
        </w:rPr>
        <w:t xml:space="preserve"> des TSV </w:t>
      </w:r>
      <w:r w:rsidR="004358E9">
        <w:rPr>
          <w:rFonts w:eastAsia="Times New Roman"/>
          <w:sz w:val="28"/>
          <w:szCs w:val="28"/>
        </w:rPr>
        <w:t>war ein überaus großer Erfolg.</w:t>
      </w:r>
    </w:p>
    <w:p w:rsidR="00AA4988" w:rsidRPr="00AA4988" w:rsidRDefault="00633BE2" w:rsidP="00AA49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Nach der Begrüßung des 1. Vorsitzenden Reinhold Münzenberger der </w:t>
      </w:r>
      <w:r w:rsidR="00AA4988" w:rsidRPr="00AA4988">
        <w:rPr>
          <w:rFonts w:eastAsia="Times New Roman"/>
          <w:sz w:val="28"/>
          <w:szCs w:val="28"/>
        </w:rPr>
        <w:t xml:space="preserve">120 Teilnehmer tanzten </w:t>
      </w:r>
      <w:r>
        <w:rPr>
          <w:rFonts w:eastAsia="Times New Roman"/>
          <w:sz w:val="28"/>
          <w:szCs w:val="28"/>
        </w:rPr>
        <w:t xml:space="preserve"> diese </w:t>
      </w:r>
      <w:r w:rsidR="00AA4988" w:rsidRPr="00AA4988">
        <w:rPr>
          <w:rFonts w:eastAsia="Times New Roman"/>
          <w:sz w:val="28"/>
          <w:szCs w:val="28"/>
        </w:rPr>
        <w:t>gemeinsam mit den 4 Zumba-Instruktoren 3 Stunden lang zu fetzigen lateinamerikanischen Rhythmen</w:t>
      </w:r>
      <w:r w:rsidR="00AA4988">
        <w:rPr>
          <w:rFonts w:eastAsia="Times New Roman"/>
          <w:sz w:val="28"/>
          <w:szCs w:val="28"/>
        </w:rPr>
        <w:t xml:space="preserve"> in das 120 jährige Jubiläumsjahr hinein.</w:t>
      </w:r>
      <w:r w:rsidR="00AA4988" w:rsidRPr="00AA4988">
        <w:rPr>
          <w:rFonts w:eastAsia="Times New Roman"/>
          <w:sz w:val="28"/>
          <w:szCs w:val="28"/>
        </w:rPr>
        <w:t xml:space="preserve"> </w:t>
      </w:r>
      <w:r w:rsidR="00AA4988">
        <w:rPr>
          <w:rFonts w:eastAsia="Times New Roman"/>
          <w:sz w:val="28"/>
          <w:szCs w:val="28"/>
        </w:rPr>
        <w:t>Eine dafür aufgebaute Bühne und das besonders dafür hergerichtete Bühnenbild mit passenden Lichteffekten gab</w:t>
      </w:r>
      <w:r>
        <w:rPr>
          <w:rFonts w:eastAsia="Times New Roman"/>
          <w:sz w:val="28"/>
          <w:szCs w:val="28"/>
        </w:rPr>
        <w:t>en</w:t>
      </w:r>
      <w:r w:rsidR="00AA49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den Akteuren den richtigen Rahmen.</w:t>
      </w:r>
      <w:r w:rsidR="00AA49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Die </w:t>
      </w:r>
      <w:r w:rsidR="00AA4988" w:rsidRPr="00AA4988">
        <w:rPr>
          <w:rFonts w:eastAsia="Times New Roman"/>
          <w:sz w:val="28"/>
          <w:szCs w:val="28"/>
        </w:rPr>
        <w:t>TSV</w:t>
      </w:r>
      <w:r>
        <w:rPr>
          <w:rFonts w:eastAsia="Times New Roman"/>
          <w:sz w:val="28"/>
          <w:szCs w:val="28"/>
        </w:rPr>
        <w:t>-Verantwortlichen</w:t>
      </w:r>
      <w:r w:rsidR="00AA4988" w:rsidRPr="00AA4988">
        <w:rPr>
          <w:rFonts w:eastAsia="Times New Roman"/>
          <w:sz w:val="28"/>
          <w:szCs w:val="28"/>
        </w:rPr>
        <w:t xml:space="preserve"> freu</w:t>
      </w:r>
      <w:r>
        <w:rPr>
          <w:rFonts w:eastAsia="Times New Roman"/>
          <w:sz w:val="28"/>
          <w:szCs w:val="28"/>
        </w:rPr>
        <w:t>en</w:t>
      </w:r>
      <w:r w:rsidR="00AA4988" w:rsidRPr="00AA4988">
        <w:rPr>
          <w:rFonts w:eastAsia="Times New Roman"/>
          <w:sz w:val="28"/>
          <w:szCs w:val="28"/>
        </w:rPr>
        <w:t xml:space="preserve"> sich über die positive Resonanz</w:t>
      </w:r>
      <w:r>
        <w:rPr>
          <w:rFonts w:eastAsia="Times New Roman"/>
          <w:sz w:val="28"/>
          <w:szCs w:val="28"/>
        </w:rPr>
        <w:t xml:space="preserve"> und das gelungene Fest zum Einstieg in das Jubeljahr</w:t>
      </w:r>
      <w:r w:rsidR="00AA4988" w:rsidRPr="00AA4988">
        <w:rPr>
          <w:rFonts w:eastAsia="Times New Roman"/>
          <w:sz w:val="28"/>
          <w:szCs w:val="28"/>
        </w:rPr>
        <w:t>.</w:t>
      </w:r>
      <w:r w:rsidR="0021731C">
        <w:rPr>
          <w:rFonts w:eastAsia="Times New Roman"/>
          <w:sz w:val="28"/>
          <w:szCs w:val="28"/>
        </w:rPr>
        <w:t xml:space="preserve"> Ein großer Dank gilt allen Helfern und Hausmeister Joachim Berz </w:t>
      </w:r>
      <w:r w:rsidR="004358E9">
        <w:rPr>
          <w:rFonts w:eastAsia="Times New Roman"/>
          <w:sz w:val="28"/>
          <w:szCs w:val="28"/>
        </w:rPr>
        <w:t xml:space="preserve">für die große Mithilfe und Unterstützung. Aufgrund der überwältigten Zustimmung ist eine Neuauflage im nächsten Jahr geplant. </w:t>
      </w:r>
    </w:p>
    <w:p w:rsidR="00AA4988" w:rsidRDefault="00AA4988" w:rsidP="00AA4988">
      <w:pPr>
        <w:rPr>
          <w:rFonts w:eastAsia="Times New Roman"/>
          <w:sz w:val="28"/>
          <w:szCs w:val="28"/>
        </w:rPr>
      </w:pPr>
      <w:r w:rsidRPr="00AA4988">
        <w:rPr>
          <w:rFonts w:eastAsia="Times New Roman"/>
          <w:sz w:val="28"/>
          <w:szCs w:val="28"/>
        </w:rPr>
        <w:t xml:space="preserve">Es werden bereits zwei </w:t>
      </w:r>
      <w:proofErr w:type="spellStart"/>
      <w:r w:rsidRPr="00AA4988">
        <w:rPr>
          <w:rFonts w:eastAsia="Times New Roman"/>
          <w:sz w:val="28"/>
          <w:szCs w:val="28"/>
        </w:rPr>
        <w:t>Zumbakurse</w:t>
      </w:r>
      <w:proofErr w:type="spellEnd"/>
      <w:r w:rsidRPr="00AA4988">
        <w:rPr>
          <w:rFonts w:eastAsia="Times New Roman"/>
          <w:sz w:val="28"/>
          <w:szCs w:val="28"/>
        </w:rPr>
        <w:t xml:space="preserve"> mit großem Erfolg angeboten. Neue Kurse beginnen nach den Osterferien. Weitere Infos hierzu unter </w:t>
      </w:r>
      <w:hyperlink r:id="rId5" w:history="1">
        <w:r w:rsidRPr="00AA4988">
          <w:rPr>
            <w:rStyle w:val="Hyperlink"/>
            <w:rFonts w:eastAsia="Times New Roman"/>
            <w:sz w:val="28"/>
            <w:szCs w:val="28"/>
          </w:rPr>
          <w:t>www.tsv-zornheim.de</w:t>
        </w:r>
      </w:hyperlink>
      <w:r w:rsidRPr="00AA4988">
        <w:rPr>
          <w:rFonts w:eastAsia="Times New Roman"/>
          <w:sz w:val="28"/>
          <w:szCs w:val="28"/>
        </w:rPr>
        <w:t>.</w:t>
      </w:r>
    </w:p>
    <w:p w:rsidR="00677444" w:rsidRDefault="00977B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25DE5">
        <w:rPr>
          <w:rFonts w:eastAsia="Times New Roman"/>
          <w:noProof/>
          <w:sz w:val="28"/>
          <w:szCs w:val="28"/>
          <w:lang w:eastAsia="de-DE"/>
        </w:rPr>
        <w:drawing>
          <wp:inline distT="0" distB="0" distL="0" distR="0">
            <wp:extent cx="5760720" cy="3519527"/>
            <wp:effectExtent l="0" t="0" r="0" b="5080"/>
            <wp:docPr id="2" name="Grafik 2" descr="C:\Users\conrad\Desktop\TSV_Münze\Zumba Zornheim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rad\Desktop\TSV_Münze\Zumba Zornheim 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E5">
        <w:rPr>
          <w:rFonts w:eastAsia="Times New Roman"/>
          <w:sz w:val="28"/>
          <w:szCs w:val="28"/>
        </w:rPr>
        <w:t>B</w:t>
      </w:r>
      <w:r w:rsidR="00205412">
        <w:rPr>
          <w:rFonts w:eastAsia="Times New Roman"/>
          <w:sz w:val="28"/>
          <w:szCs w:val="28"/>
        </w:rPr>
        <w:t xml:space="preserve">ild v. r. n. l.: R. </w:t>
      </w:r>
      <w:r w:rsidR="00925DE5">
        <w:rPr>
          <w:rFonts w:eastAsia="Times New Roman"/>
          <w:sz w:val="28"/>
          <w:szCs w:val="28"/>
        </w:rPr>
        <w:t>M</w:t>
      </w:r>
      <w:r w:rsidR="00205412">
        <w:rPr>
          <w:rFonts w:eastAsia="Times New Roman"/>
          <w:sz w:val="28"/>
          <w:szCs w:val="28"/>
        </w:rPr>
        <w:t xml:space="preserve">ünzenberger, Ana Mendez, Aline Fischer, Simone </w:t>
      </w:r>
      <w:proofErr w:type="spellStart"/>
      <w:r w:rsidR="00205412">
        <w:rPr>
          <w:rFonts w:eastAsia="Times New Roman"/>
          <w:sz w:val="28"/>
          <w:szCs w:val="28"/>
        </w:rPr>
        <w:t>Hervol</w:t>
      </w:r>
      <w:proofErr w:type="spellEnd"/>
      <w:r w:rsidR="00205412">
        <w:rPr>
          <w:rFonts w:eastAsia="Times New Roman"/>
          <w:sz w:val="28"/>
          <w:szCs w:val="28"/>
        </w:rPr>
        <w:t xml:space="preserve">, </w:t>
      </w:r>
    </w:p>
    <w:p w:rsidR="00677444" w:rsidRDefault="0067744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Michaela Reichert</w:t>
      </w:r>
    </w:p>
    <w:p w:rsidR="0087345F" w:rsidRPr="00AA4988" w:rsidRDefault="00925DE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w:lastRenderedPageBreak/>
        <w:drawing>
          <wp:inline distT="0" distB="0" distL="0" distR="0" wp14:anchorId="265DDF9F" wp14:editId="7A5892ED">
            <wp:extent cx="5760720" cy="4835227"/>
            <wp:effectExtent l="0" t="0" r="0" b="3810"/>
            <wp:docPr id="1" name="Grafik 1" descr="C:\Users\conrad\Desktop\TSV_Münze\Zumba Zornheim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d\Desktop\TSV_Münze\Zumba Zornheim 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45F" w:rsidRPr="00AA4988" w:rsidSect="0067744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88"/>
    <w:rsid w:val="00205412"/>
    <w:rsid w:val="0021731C"/>
    <w:rsid w:val="003B363D"/>
    <w:rsid w:val="003D2600"/>
    <w:rsid w:val="004358E9"/>
    <w:rsid w:val="004A7BBB"/>
    <w:rsid w:val="004D40EF"/>
    <w:rsid w:val="00633BE2"/>
    <w:rsid w:val="00661ABC"/>
    <w:rsid w:val="00677444"/>
    <w:rsid w:val="00712999"/>
    <w:rsid w:val="0087345F"/>
    <w:rsid w:val="00925DE5"/>
    <w:rsid w:val="00977B06"/>
    <w:rsid w:val="00AA4988"/>
    <w:rsid w:val="00E45C17"/>
    <w:rsid w:val="00E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988"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D40EF"/>
    <w:pPr>
      <w:keepNext/>
      <w:outlineLvl w:val="0"/>
    </w:pPr>
    <w:rPr>
      <w:rFonts w:ascii="Arial" w:eastAsia="Times New Roman" w:hAnsi="Arial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D40EF"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D40EF"/>
    <w:pPr>
      <w:keepNext/>
      <w:framePr w:w="8855" w:h="574" w:hRule="exact" w:hSpace="141" w:wrap="auto" w:vAnchor="text" w:hAnchor="page" w:x="1297" w:y="13302"/>
      <w:outlineLvl w:val="2"/>
    </w:pPr>
    <w:rPr>
      <w:rFonts w:ascii="Book Antiqua" w:eastAsia="Times New Roman" w:hAnsi="Book Antiqua"/>
      <w:b/>
      <w:color w:val="00800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D40EF"/>
    <w:pPr>
      <w:keepNext/>
      <w:framePr w:w="8855" w:h="574" w:hRule="exact" w:hSpace="141" w:wrap="auto" w:vAnchor="text" w:hAnchor="page" w:x="493" w:y="-982"/>
      <w:outlineLvl w:val="3"/>
    </w:pPr>
    <w:rPr>
      <w:rFonts w:ascii="Book Antiqua" w:eastAsia="Times New Roman" w:hAnsi="Book Antiqua"/>
      <w:b/>
      <w:color w:val="00800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D2600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b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363D"/>
    <w:rPr>
      <w:rFonts w:ascii="Arial" w:eastAsiaTheme="majorEastAsia" w:hAnsi="Arial" w:cstheme="majorBidi"/>
      <w:b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1299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712999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712999"/>
    <w:rPr>
      <w:rFonts w:ascii="Book Antiqua" w:hAnsi="Book Antiqua"/>
      <w:b/>
      <w:color w:val="008000"/>
    </w:rPr>
  </w:style>
  <w:style w:type="character" w:customStyle="1" w:styleId="berschrift4Zchn">
    <w:name w:val="Überschrift 4 Zchn"/>
    <w:basedOn w:val="Absatz-Standardschriftart"/>
    <w:link w:val="berschrift4"/>
    <w:rsid w:val="00712999"/>
    <w:rPr>
      <w:rFonts w:ascii="Book Antiqua" w:hAnsi="Book Antiqua"/>
      <w:b/>
      <w:color w:val="008000"/>
      <w:sz w:val="40"/>
    </w:rPr>
  </w:style>
  <w:style w:type="paragraph" w:styleId="Beschriftung">
    <w:name w:val="caption"/>
    <w:basedOn w:val="Standard"/>
    <w:next w:val="Standard"/>
    <w:qFormat/>
    <w:rsid w:val="004D40EF"/>
    <w:pPr>
      <w:framePr w:w="7653" w:h="433" w:hRule="exact" w:hSpace="141" w:wrap="auto" w:vAnchor="text" w:hAnchor="page" w:x="1163" w:y="25"/>
      <w:pBdr>
        <w:top w:val="single" w:sz="6" w:space="1" w:color="auto"/>
        <w:bottom w:val="single" w:sz="6" w:space="1" w:color="auto"/>
      </w:pBdr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AA498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D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988"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D40EF"/>
    <w:pPr>
      <w:keepNext/>
      <w:outlineLvl w:val="0"/>
    </w:pPr>
    <w:rPr>
      <w:rFonts w:ascii="Arial" w:eastAsia="Times New Roman" w:hAnsi="Arial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D40EF"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D40EF"/>
    <w:pPr>
      <w:keepNext/>
      <w:framePr w:w="8855" w:h="574" w:hRule="exact" w:hSpace="141" w:wrap="auto" w:vAnchor="text" w:hAnchor="page" w:x="1297" w:y="13302"/>
      <w:outlineLvl w:val="2"/>
    </w:pPr>
    <w:rPr>
      <w:rFonts w:ascii="Book Antiqua" w:eastAsia="Times New Roman" w:hAnsi="Book Antiqua"/>
      <w:b/>
      <w:color w:val="00800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D40EF"/>
    <w:pPr>
      <w:keepNext/>
      <w:framePr w:w="8855" w:h="574" w:hRule="exact" w:hSpace="141" w:wrap="auto" w:vAnchor="text" w:hAnchor="page" w:x="493" w:y="-982"/>
      <w:outlineLvl w:val="3"/>
    </w:pPr>
    <w:rPr>
      <w:rFonts w:ascii="Book Antiqua" w:eastAsia="Times New Roman" w:hAnsi="Book Antiqua"/>
      <w:b/>
      <w:color w:val="00800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D2600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b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363D"/>
    <w:rPr>
      <w:rFonts w:ascii="Arial" w:eastAsiaTheme="majorEastAsia" w:hAnsi="Arial" w:cstheme="majorBidi"/>
      <w:b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1299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712999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712999"/>
    <w:rPr>
      <w:rFonts w:ascii="Book Antiqua" w:hAnsi="Book Antiqua"/>
      <w:b/>
      <w:color w:val="008000"/>
    </w:rPr>
  </w:style>
  <w:style w:type="character" w:customStyle="1" w:styleId="berschrift4Zchn">
    <w:name w:val="Überschrift 4 Zchn"/>
    <w:basedOn w:val="Absatz-Standardschriftart"/>
    <w:link w:val="berschrift4"/>
    <w:rsid w:val="00712999"/>
    <w:rPr>
      <w:rFonts w:ascii="Book Antiqua" w:hAnsi="Book Antiqua"/>
      <w:b/>
      <w:color w:val="008000"/>
      <w:sz w:val="40"/>
    </w:rPr>
  </w:style>
  <w:style w:type="paragraph" w:styleId="Beschriftung">
    <w:name w:val="caption"/>
    <w:basedOn w:val="Standard"/>
    <w:next w:val="Standard"/>
    <w:qFormat/>
    <w:rsid w:val="004D40EF"/>
    <w:pPr>
      <w:framePr w:w="7653" w:h="433" w:hRule="exact" w:hSpace="141" w:wrap="auto" w:vAnchor="text" w:hAnchor="page" w:x="1163" w:y="25"/>
      <w:pBdr>
        <w:top w:val="single" w:sz="6" w:space="1" w:color="auto"/>
        <w:bottom w:val="single" w:sz="6" w:space="1" w:color="auto"/>
      </w:pBdr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AA498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D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sv-zornheim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Münzenberger</dc:creator>
  <cp:keywords/>
  <dc:description/>
  <cp:lastModifiedBy>Michael Seib</cp:lastModifiedBy>
  <cp:revision>4</cp:revision>
  <dcterms:created xsi:type="dcterms:W3CDTF">2015-03-30T09:58:00Z</dcterms:created>
  <dcterms:modified xsi:type="dcterms:W3CDTF">2015-03-31T18:18:00Z</dcterms:modified>
</cp:coreProperties>
</file>